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1A888" w14:textId="410292B7" w:rsidR="002C72B9" w:rsidRPr="00B4112F" w:rsidRDefault="00D60DF6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>
        <w:rPr>
          <w:rFonts w:ascii="Lucida Grande" w:hAnsi="Lucida Grande"/>
          <w:color w:val="000000"/>
          <w:sz w:val="28"/>
          <w:szCs w:val="28"/>
          <w:lang w:val="en-GB"/>
        </w:rPr>
        <w:t>The</w:t>
      </w:r>
      <w:r w:rsidR="002C72B9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Lyme Regis Museum has a gallery on its top floor called the Rotunda, which regularly holds art exhibitions. The Museum </w:t>
      </w:r>
      <w:r w:rsidR="005E1172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is </w:t>
      </w:r>
      <w:r>
        <w:rPr>
          <w:rFonts w:ascii="Lucida Grande" w:hAnsi="Lucida Grande"/>
          <w:color w:val="000000"/>
          <w:sz w:val="28"/>
          <w:szCs w:val="28"/>
          <w:lang w:val="en-GB"/>
        </w:rPr>
        <w:t>always planning forward for these</w:t>
      </w:r>
      <w:r w:rsidR="002C72B9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</w:t>
      </w:r>
      <w:r w:rsidR="00F63B5D" w:rsidRPr="00B4112F">
        <w:rPr>
          <w:rFonts w:ascii="Lucida Grande" w:hAnsi="Lucida Grande"/>
          <w:color w:val="000000"/>
          <w:sz w:val="28"/>
          <w:szCs w:val="28"/>
          <w:lang w:val="en-GB"/>
        </w:rPr>
        <w:t>and</w:t>
      </w:r>
      <w:r w:rsidR="002C72B9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</w:t>
      </w:r>
      <w:r w:rsidR="004903ED">
        <w:rPr>
          <w:rFonts w:ascii="Lucida Grande" w:hAnsi="Lucida Grande"/>
          <w:color w:val="000000"/>
          <w:sz w:val="28"/>
          <w:szCs w:val="28"/>
          <w:lang w:val="en-GB"/>
        </w:rPr>
        <w:t xml:space="preserve">we </w:t>
      </w:r>
      <w:r w:rsidR="002C72B9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are delighted </w:t>
      </w:r>
      <w:r w:rsidR="00F63B5D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that you have </w:t>
      </w:r>
      <w:r w:rsidR="005E1172" w:rsidRPr="00B4112F">
        <w:rPr>
          <w:rFonts w:ascii="Lucida Grande" w:hAnsi="Lucida Grande"/>
          <w:color w:val="000000"/>
          <w:sz w:val="28"/>
          <w:szCs w:val="28"/>
          <w:lang w:val="en-GB"/>
        </w:rPr>
        <w:t>shown interest in hosting</w:t>
      </w:r>
      <w:r w:rsidR="00F63B5D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</w:t>
      </w:r>
      <w:r w:rsidR="002C72B9" w:rsidRPr="00B4112F">
        <w:rPr>
          <w:rFonts w:ascii="Lucida Grande" w:hAnsi="Lucida Grande"/>
          <w:color w:val="000000"/>
          <w:sz w:val="28"/>
          <w:szCs w:val="28"/>
          <w:lang w:val="en-GB"/>
        </w:rPr>
        <w:t>a showcase at the Rotunda.</w:t>
      </w:r>
    </w:p>
    <w:p w14:paraId="5FAB4019" w14:textId="77777777" w:rsidR="002C72B9" w:rsidRPr="00B4112F" w:rsidRDefault="002C72B9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b/>
          <w:color w:val="000000"/>
          <w:sz w:val="28"/>
          <w:szCs w:val="28"/>
          <w:lang w:val="en-GB"/>
        </w:rPr>
        <w:t>The ground rules are simple:</w:t>
      </w:r>
    </w:p>
    <w:p w14:paraId="47C6DEFD" w14:textId="77777777" w:rsidR="002C72B9" w:rsidRPr="00B4112F" w:rsidRDefault="002C72B9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• We are looking for solo or joint exhibitions </w:t>
      </w:r>
      <w:r w:rsidR="00E73426">
        <w:rPr>
          <w:rFonts w:ascii="Lucida Grande" w:hAnsi="Lucida Grande"/>
          <w:color w:val="000000"/>
          <w:sz w:val="28"/>
          <w:szCs w:val="28"/>
          <w:lang w:val="en-GB"/>
        </w:rPr>
        <w:t xml:space="preserve">with 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>a theme or overriding cohesiveness of subject matter or medium</w:t>
      </w:r>
      <w:r w:rsidR="00B4112F" w:rsidRPr="00B4112F">
        <w:rPr>
          <w:rFonts w:ascii="Lucida Grande" w:hAnsi="Lucida Grande"/>
          <w:color w:val="000000"/>
          <w:sz w:val="28"/>
          <w:szCs w:val="28"/>
          <w:lang w:val="en-GB"/>
        </w:rPr>
        <w:t>.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</w:t>
      </w:r>
    </w:p>
    <w:p w14:paraId="33657CEF" w14:textId="77777777" w:rsidR="002C72B9" w:rsidRPr="00B4112F" w:rsidRDefault="002C72B9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>• The space is limited in size, so you will need to be selective (see below image).</w:t>
      </w:r>
    </w:p>
    <w:p w14:paraId="57769B50" w14:textId="77777777" w:rsidR="002C72B9" w:rsidRPr="00B4112F" w:rsidRDefault="002C72B9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• While we can offer advice, the setting up, taking down and making good </w:t>
      </w:r>
      <w:r w:rsidR="00F63B5D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of 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>the space for the next artist will be your responsibility.</w:t>
      </w:r>
    </w:p>
    <w:p w14:paraId="7C3138A1" w14:textId="77777777" w:rsidR="002C72B9" w:rsidRPr="00B4112F" w:rsidRDefault="002C72B9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• There are three display </w:t>
      </w:r>
      <w:r w:rsidR="00C5292F" w:rsidRPr="00B4112F">
        <w:rPr>
          <w:rFonts w:ascii="Lucida Grande" w:hAnsi="Lucida Grande"/>
          <w:color w:val="000000"/>
          <w:sz w:val="28"/>
          <w:szCs w:val="28"/>
          <w:lang w:val="en-GB"/>
        </w:rPr>
        <w:t>cases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</w:t>
      </w:r>
      <w:r w:rsidR="005E1172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in the centre </w:t>
      </w:r>
      <w:r w:rsidR="00B4112F" w:rsidRPr="00B4112F">
        <w:rPr>
          <w:rFonts w:ascii="Lucida Grande" w:hAnsi="Lucida Grande"/>
          <w:color w:val="000000"/>
          <w:sz w:val="28"/>
          <w:szCs w:val="28"/>
          <w:lang w:val="en-GB"/>
        </w:rPr>
        <w:t>to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be utilised as space for ancillary materials (sketchbooks, items relevant to your theme, etc).  </w:t>
      </w:r>
      <w:r w:rsidR="00C5292F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Two are covered by a perspex box. 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The </w:t>
      </w:r>
      <w:r w:rsidR="00C5292F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one 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>‘open’ shelf is useful for visitors</w:t>
      </w:r>
      <w:r w:rsidR="00C5292F" w:rsidRPr="00B4112F">
        <w:rPr>
          <w:rFonts w:ascii="Lucida Grande" w:hAnsi="Lucida Grande"/>
          <w:color w:val="000000"/>
          <w:sz w:val="28"/>
          <w:szCs w:val="28"/>
          <w:lang w:val="en-GB"/>
        </w:rPr>
        <w:t>’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books, leaflets etc, but everything </w:t>
      </w:r>
      <w:r w:rsidR="00C5292F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on it 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>must be light or tied down as the shelf sits over a space open to the lower floors!</w:t>
      </w:r>
    </w:p>
    <w:p w14:paraId="07568043" w14:textId="77777777" w:rsidR="002C72B9" w:rsidRPr="00B4112F" w:rsidRDefault="002C72B9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>• Since no one stewards these exhibitions, you will need to ensure nothing is re-moveable and</w:t>
      </w:r>
      <w:r w:rsidR="00C5292F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>provide a welcome text, introducing yourself, your work and the exhibition’s theme.</w:t>
      </w:r>
    </w:p>
    <w:p w14:paraId="1C8342EA" w14:textId="77777777" w:rsidR="002C72B9" w:rsidRPr="00B4112F" w:rsidRDefault="002C72B9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>• Sales will be dealt with by the Museum shop from the price list you provide</w:t>
      </w:r>
      <w:r w:rsidR="00C5292F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them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, and the shop can also sell your cards. </w:t>
      </w:r>
      <w:r w:rsidR="00C5292F" w:rsidRPr="00B4112F">
        <w:rPr>
          <w:rFonts w:ascii="Lucida Grande" w:hAnsi="Lucida Grande"/>
          <w:color w:val="000000"/>
          <w:sz w:val="28"/>
          <w:szCs w:val="28"/>
          <w:lang w:val="en-GB"/>
        </w:rPr>
        <w:t>You will need to take into account in setting your prices that the Museum will be taking 30% commission on artwork sales and 50% on card sales.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</w:t>
      </w:r>
    </w:p>
    <w:p w14:paraId="72AAC3CD" w14:textId="77777777" w:rsidR="002C72B9" w:rsidRPr="00B4112F" w:rsidRDefault="002C72B9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• While the promotion and publicity about the exhibitions will be handled by </w:t>
      </w:r>
      <w:r w:rsidR="00267BF9" w:rsidRPr="00B4112F">
        <w:rPr>
          <w:rFonts w:ascii="Lucida Grande" w:hAnsi="Lucida Grande"/>
          <w:color w:val="000000"/>
          <w:sz w:val="28"/>
          <w:szCs w:val="28"/>
          <w:lang w:val="en-GB"/>
        </w:rPr>
        <w:t>the Museum’s publicist Eleanor Wentzell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, a leaflet would a useful tool to </w:t>
      </w:r>
      <w:r w:rsidR="00267BF9" w:rsidRPr="00B4112F">
        <w:rPr>
          <w:rFonts w:ascii="Lucida Grande" w:hAnsi="Lucida Grande"/>
          <w:color w:val="000000"/>
          <w:sz w:val="28"/>
          <w:szCs w:val="28"/>
          <w:lang w:val="en-GB"/>
        </w:rPr>
        <w:t>aid promotion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 and should be produced by the artist.</w:t>
      </w:r>
    </w:p>
    <w:p w14:paraId="1C26838A" w14:textId="14DAF639" w:rsidR="00B4112F" w:rsidRPr="00B4112F" w:rsidRDefault="002C72B9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lastRenderedPageBreak/>
        <w:t xml:space="preserve">• Each exhibition runs for </w:t>
      </w:r>
      <w:r w:rsidR="00267BF9" w:rsidRPr="00B4112F">
        <w:rPr>
          <w:rFonts w:ascii="Lucida Grande" w:hAnsi="Lucida Grande"/>
          <w:color w:val="000000"/>
          <w:sz w:val="28"/>
          <w:szCs w:val="28"/>
          <w:lang w:val="en-GB"/>
        </w:rPr>
        <w:t>about 8</w:t>
      </w:r>
      <w:r w:rsidR="00E03D50">
        <w:rPr>
          <w:rFonts w:ascii="Lucida Grande" w:hAnsi="Lucida Grande"/>
          <w:color w:val="000000"/>
          <w:sz w:val="28"/>
          <w:szCs w:val="28"/>
          <w:lang w:val="en-GB"/>
        </w:rPr>
        <w:t xml:space="preserve">-12 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weeks. We will take into account your </w:t>
      </w:r>
      <w:r w:rsidR="00267BF9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date </w:t>
      </w: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>preferences, but the final decisions as to who exhibits when will be up to us.  </w:t>
      </w:r>
    </w:p>
    <w:p w14:paraId="0C91068C" w14:textId="77777777" w:rsidR="005765E3" w:rsidRPr="005765E3" w:rsidRDefault="005765E3" w:rsidP="002C72B9">
      <w:pPr>
        <w:rPr>
          <w:rFonts w:ascii="Lucida Grande" w:hAnsi="Lucida Grande"/>
          <w:b/>
          <w:bCs/>
          <w:color w:val="000000"/>
          <w:sz w:val="28"/>
          <w:szCs w:val="28"/>
          <w:lang w:val="en-GB"/>
        </w:rPr>
      </w:pPr>
      <w:r w:rsidRPr="005765E3">
        <w:rPr>
          <w:rFonts w:ascii="Lucida Grande" w:hAnsi="Lucida Grande"/>
          <w:b/>
          <w:bCs/>
          <w:color w:val="000000"/>
          <w:sz w:val="28"/>
          <w:szCs w:val="28"/>
          <w:lang w:val="en-GB"/>
        </w:rPr>
        <w:t>What we need from you:</w:t>
      </w:r>
    </w:p>
    <w:p w14:paraId="32B4F24A" w14:textId="104D7F29" w:rsidR="005765E3" w:rsidRDefault="005765E3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>
        <w:rPr>
          <w:rFonts w:ascii="Lucida Grande" w:hAnsi="Lucida Grande"/>
          <w:color w:val="000000"/>
          <w:sz w:val="28"/>
          <w:szCs w:val="28"/>
          <w:lang w:val="en-GB"/>
        </w:rPr>
        <w:t>A one-page proposal for your exhibition</w:t>
      </w:r>
      <w:r w:rsidR="00E03D50">
        <w:rPr>
          <w:rFonts w:ascii="Lucida Grande" w:hAnsi="Lucida Grande"/>
          <w:color w:val="000000"/>
          <w:sz w:val="28"/>
          <w:szCs w:val="28"/>
          <w:lang w:val="en-GB"/>
        </w:rPr>
        <w:t xml:space="preserve"> by email to the address below</w:t>
      </w:r>
      <w:r>
        <w:rPr>
          <w:rFonts w:ascii="Lucida Grande" w:hAnsi="Lucida Grande"/>
          <w:color w:val="000000"/>
          <w:sz w:val="28"/>
          <w:szCs w:val="28"/>
          <w:lang w:val="en-GB"/>
        </w:rPr>
        <w:t xml:space="preserve">.  Include an exhibition title, summary of theme, name(s) of artist(s) involved, contact details, and your preferred exhibition dates.  You should also attach 2-4 images to offer an idea of the work you are proposing to show. </w:t>
      </w:r>
    </w:p>
    <w:p w14:paraId="62BFDB05" w14:textId="07B4386F" w:rsidR="00B4112F" w:rsidRPr="00B4112F" w:rsidRDefault="005765E3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>
        <w:rPr>
          <w:rFonts w:ascii="Lucida Grande" w:hAnsi="Lucida Grande"/>
          <w:color w:val="000000"/>
          <w:sz w:val="28"/>
          <w:szCs w:val="28"/>
          <w:lang w:val="en-GB"/>
        </w:rPr>
        <w:t>We will review the proposals and let you know the decision</w:t>
      </w:r>
      <w:r w:rsidR="00E03D50">
        <w:rPr>
          <w:rFonts w:ascii="Lucida Grande" w:hAnsi="Lucida Grande"/>
          <w:color w:val="000000"/>
          <w:sz w:val="28"/>
          <w:szCs w:val="28"/>
          <w:lang w:val="en-GB"/>
        </w:rPr>
        <w:t xml:space="preserve"> on your application</w:t>
      </w:r>
      <w:r>
        <w:rPr>
          <w:rFonts w:ascii="Lucida Grande" w:hAnsi="Lucida Grande"/>
          <w:color w:val="000000"/>
          <w:sz w:val="28"/>
          <w:szCs w:val="28"/>
          <w:lang w:val="en-GB"/>
        </w:rPr>
        <w:t xml:space="preserve">. </w:t>
      </w:r>
      <w:r w:rsidR="00B4112F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Any questions, please contact </w:t>
      </w:r>
      <w:r>
        <w:rPr>
          <w:rFonts w:ascii="Lucida Grande" w:hAnsi="Lucida Grande"/>
          <w:color w:val="000000"/>
          <w:sz w:val="28"/>
          <w:szCs w:val="28"/>
          <w:lang w:val="en-GB"/>
        </w:rPr>
        <w:t>us</w:t>
      </w:r>
      <w:r w:rsidR="00B4112F"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.  </w:t>
      </w:r>
    </w:p>
    <w:p w14:paraId="75423C5C" w14:textId="77777777" w:rsidR="00B4112F" w:rsidRDefault="00B4112F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  <w:r w:rsidRPr="00B4112F">
        <w:rPr>
          <w:rFonts w:ascii="Lucida Grande" w:hAnsi="Lucida Grande"/>
          <w:color w:val="000000"/>
          <w:sz w:val="28"/>
          <w:szCs w:val="28"/>
          <w:lang w:val="en-GB"/>
        </w:rPr>
        <w:t xml:space="preserve">Bridget Houseago, Director </w:t>
      </w:r>
      <w:hyperlink r:id="rId4" w:history="1">
        <w:r w:rsidR="005765E3" w:rsidRPr="00494F0C">
          <w:rPr>
            <w:rStyle w:val="Hyperlink"/>
            <w:rFonts w:ascii="Lucida Grande" w:hAnsi="Lucida Grande"/>
            <w:sz w:val="28"/>
            <w:szCs w:val="28"/>
            <w:lang w:val="en-GB"/>
          </w:rPr>
          <w:t>bhouseago@lymeregismuseum.co.uk</w:t>
        </w:r>
      </w:hyperlink>
    </w:p>
    <w:p w14:paraId="26794A1A" w14:textId="77777777" w:rsidR="00580137" w:rsidRPr="00B4112F" w:rsidRDefault="00580137" w:rsidP="002C72B9">
      <w:pPr>
        <w:rPr>
          <w:rFonts w:ascii="Lucida Grande" w:hAnsi="Lucida Grande"/>
          <w:color w:val="000000"/>
          <w:sz w:val="28"/>
          <w:szCs w:val="28"/>
          <w:lang w:val="en-GB"/>
        </w:rPr>
      </w:pPr>
    </w:p>
    <w:p w14:paraId="161C8C15" w14:textId="77777777" w:rsidR="00067AAF" w:rsidRDefault="00580137" w:rsidP="002C72B9">
      <w:r>
        <w:t xml:space="preserve"> </w:t>
      </w:r>
      <w:r w:rsidR="002C72B9">
        <w:rPr>
          <w:noProof/>
        </w:rPr>
        <w:drawing>
          <wp:inline distT="0" distB="0" distL="0" distR="0" wp14:anchorId="30020522" wp14:editId="588BC0A4">
            <wp:extent cx="2910840" cy="2183364"/>
            <wp:effectExtent l="0" t="0" r="0" b="0"/>
            <wp:docPr id="2" name="P 1" descr=":::Users:karol:Desktop:Telling Tales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Users:karol:Desktop:Telling Tales 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35" cy="222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Grande" w:hAnsi="Lucida Grande" w:cs="Lucida Grande"/>
          <w:noProof/>
          <w:sz w:val="28"/>
          <w:szCs w:val="28"/>
        </w:rPr>
        <w:drawing>
          <wp:inline distT="0" distB="0" distL="0" distR="0" wp14:anchorId="233E3C13" wp14:editId="25937095">
            <wp:extent cx="1536900" cy="2174991"/>
            <wp:effectExtent l="0" t="0" r="0" b="0"/>
            <wp:docPr id="468726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26382" name="Picture 4687263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008" cy="22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C3CA" w14:textId="77777777" w:rsidR="00B4112F" w:rsidRPr="00B4112F" w:rsidRDefault="00B4112F" w:rsidP="002C72B9">
      <w:pPr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Carolyn King at her Rotunda show </w:t>
      </w:r>
      <w:r w:rsidR="00580137">
        <w:rPr>
          <w:rFonts w:ascii="Lucida Grande" w:hAnsi="Lucida Grande" w:cs="Lucida Grande"/>
          <w:sz w:val="28"/>
          <w:szCs w:val="28"/>
        </w:rPr>
        <w:t>+ layout of Rotunda</w:t>
      </w:r>
      <w:r>
        <w:rPr>
          <w:rFonts w:ascii="Lucida Grande" w:hAnsi="Lucida Grande" w:cs="Lucida Grande"/>
          <w:sz w:val="28"/>
          <w:szCs w:val="28"/>
        </w:rPr>
        <w:t>.</w:t>
      </w:r>
      <w:r w:rsidR="00580137" w:rsidRPr="00580137">
        <w:rPr>
          <w:rFonts w:ascii="Lucida Grande" w:hAnsi="Lucida Grande" w:cs="Lucida Grande"/>
          <w:noProof/>
          <w:sz w:val="28"/>
          <w:szCs w:val="28"/>
        </w:rPr>
        <w:t xml:space="preserve"> </w:t>
      </w:r>
    </w:p>
    <w:sectPr w:rsidR="00B4112F" w:rsidRPr="00B4112F" w:rsidSect="0067137C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72B9"/>
    <w:rsid w:val="00067AAF"/>
    <w:rsid w:val="00267BF9"/>
    <w:rsid w:val="002C72B9"/>
    <w:rsid w:val="004903ED"/>
    <w:rsid w:val="005765E3"/>
    <w:rsid w:val="00580137"/>
    <w:rsid w:val="005E1172"/>
    <w:rsid w:val="00681597"/>
    <w:rsid w:val="00762FBB"/>
    <w:rsid w:val="00B4112F"/>
    <w:rsid w:val="00C23AB6"/>
    <w:rsid w:val="00C5292F"/>
    <w:rsid w:val="00D60DF6"/>
    <w:rsid w:val="00E03D50"/>
    <w:rsid w:val="00E73426"/>
    <w:rsid w:val="00EB3832"/>
    <w:rsid w:val="00ED7B76"/>
    <w:rsid w:val="00F63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AC64E"/>
  <w15:docId w15:val="{0722C6A0-4E94-4245-A6DA-70AAD8AC5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11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bhouseago@lymeregismuseum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cp:lastModifiedBy>Archie Wentzell</cp:lastModifiedBy>
  <cp:revision>14</cp:revision>
  <dcterms:created xsi:type="dcterms:W3CDTF">2021-10-07T11:39:00Z</dcterms:created>
  <dcterms:modified xsi:type="dcterms:W3CDTF">2026-04-07T15:40:00Z</dcterms:modified>
</cp:coreProperties>
</file>